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P="00472841" w14:paraId="4B7E398C" w14:textId="19CDC5A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1</w:t>
      </w:r>
    </w:p>
    <w:p w:rsidR="00472841" w:rsidP="00472841" w14:paraId="06249314" w14:textId="5CF70F38">
      <w:pPr>
        <w:spacing w:line="480" w:lineRule="auto"/>
        <w:jc w:val="center"/>
        <w:rPr>
          <w:rFonts w:ascii="Times New Roman" w:hAnsi="Times New Roman" w:cs="Times New Roman"/>
          <w:b/>
          <w:bCs/>
          <w:sz w:val="24"/>
          <w:szCs w:val="24"/>
        </w:rPr>
      </w:pPr>
      <w:r w:rsidRPr="00472841">
        <w:rPr>
          <w:rFonts w:ascii="Times New Roman" w:hAnsi="Times New Roman" w:cs="Times New Roman"/>
          <w:b/>
          <w:bCs/>
          <w:sz w:val="24"/>
          <w:szCs w:val="24"/>
        </w:rPr>
        <w:t xml:space="preserve">(a). </w:t>
      </w:r>
      <w:r w:rsidRPr="00472841">
        <w:rPr>
          <w:rFonts w:ascii="Times New Roman" w:hAnsi="Times New Roman" w:cs="Times New Roman"/>
          <w:b/>
          <w:bCs/>
          <w:sz w:val="24"/>
          <w:szCs w:val="24"/>
        </w:rPr>
        <w:t>Based on the knowledge you acquired from the course about exogenous and endogenous growth theory, about structural models and trade models, discuss the rationale behind the predictions of IMF, particularly for the emerging markets and developing economies, including China</w:t>
      </w:r>
    </w:p>
    <w:p w:rsidR="0013718D" w:rsidP="00472841" w14:paraId="4D8DD7F6" w14:textId="0540A292">
      <w:pPr>
        <w:spacing w:line="480" w:lineRule="auto"/>
        <w:rPr>
          <w:rFonts w:ascii="Times New Roman" w:hAnsi="Times New Roman" w:cs="Times New Roman"/>
          <w:sz w:val="24"/>
          <w:szCs w:val="24"/>
        </w:rPr>
      </w:pPr>
      <w:r>
        <w:rPr>
          <w:rFonts w:ascii="Times New Roman" w:hAnsi="Times New Roman" w:cs="Times New Roman"/>
          <w:sz w:val="24"/>
          <w:szCs w:val="24"/>
        </w:rPr>
        <w:t xml:space="preserve"> Endogenous theory of growth derives economic growth based on technical change which is dictated by innovation incentives of the entrepreneurs (chapter four, Pg. 110-112). This theory of growth predicts that developed countries economies have to grow faster than poor ones. This is because of their knowledge base, which is more extensive. The poor countries catch up by benefiting from technological transfers. The endogenous factor is mainly the internal factors</w:t>
      </w:r>
      <w:r>
        <w:rPr>
          <w:rFonts w:ascii="Times New Roman" w:hAnsi="Times New Roman" w:cs="Times New Roman"/>
          <w:sz w:val="24"/>
          <w:szCs w:val="24"/>
        </w:rPr>
        <w:t xml:space="preserve"> that are used to </w:t>
      </w:r>
      <w:r w:rsidR="003517C7">
        <w:rPr>
          <w:rFonts w:ascii="Times New Roman" w:hAnsi="Times New Roman" w:cs="Times New Roman"/>
          <w:sz w:val="24"/>
          <w:szCs w:val="24"/>
        </w:rPr>
        <w:t>analyze</w:t>
      </w:r>
      <w:r>
        <w:rPr>
          <w:rFonts w:ascii="Times New Roman" w:hAnsi="Times New Roman" w:cs="Times New Roman"/>
          <w:sz w:val="24"/>
          <w:szCs w:val="24"/>
        </w:rPr>
        <w:t xml:space="preserve"> and predict the growth of the economy. </w:t>
      </w:r>
    </w:p>
    <w:p w:rsidR="003517C7" w:rsidP="00EB3CBF" w14:paraId="0F4B6843" w14:textId="600C08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Exogenous models will consider the external factors that are used to predict economic growth. Growth will take place due to influences outside a country’s economy. </w:t>
      </w:r>
      <w:r>
        <w:rPr>
          <w:rFonts w:ascii="Times New Roman" w:hAnsi="Times New Roman" w:cs="Times New Roman"/>
          <w:sz w:val="24"/>
          <w:szCs w:val="24"/>
        </w:rPr>
        <w:t>Solow’s</w:t>
      </w:r>
      <w:r>
        <w:rPr>
          <w:rFonts w:ascii="Times New Roman" w:hAnsi="Times New Roman" w:cs="Times New Roman"/>
          <w:sz w:val="24"/>
          <w:szCs w:val="24"/>
        </w:rPr>
        <w:t xml:space="preserve"> growth model is an example of the exogenous model that analyses the output levels changes resulting from changes in population.</w:t>
      </w:r>
      <w:r>
        <w:rPr>
          <w:rFonts w:ascii="Times New Roman" w:hAnsi="Times New Roman" w:cs="Times New Roman"/>
          <w:sz w:val="24"/>
          <w:szCs w:val="24"/>
        </w:rPr>
        <w:t xml:space="preserve"> </w:t>
      </w:r>
    </w:p>
    <w:p w:rsidR="00EB3CBF" w:rsidP="00EB3CBF" w14:paraId="48AD2182" w14:textId="04B5B0D1">
      <w:pPr>
        <w:spacing w:line="480" w:lineRule="auto"/>
        <w:ind w:firstLine="720"/>
        <w:rPr>
          <w:rFonts w:ascii="Times New Roman" w:hAnsi="Times New Roman" w:cs="Times New Roman"/>
          <w:sz w:val="24"/>
          <w:szCs w:val="24"/>
        </w:rPr>
      </w:pPr>
      <w:r>
        <w:rPr>
          <w:rFonts w:ascii="Times New Roman" w:hAnsi="Times New Roman" w:cs="Times New Roman"/>
          <w:sz w:val="24"/>
          <w:szCs w:val="24"/>
        </w:rPr>
        <w:t>IMF predicted that the emerging markets and the developing economies are faring better than the already developed but will not be spared by the pandemic.</w:t>
      </w:r>
      <w:r w:rsidRPr="00EB3CBF">
        <w:rPr>
          <w:rFonts w:ascii="Times New Roman" w:hAnsi="Times New Roman" w:cs="Times New Roman"/>
          <w:sz w:val="24"/>
          <w:szCs w:val="24"/>
        </w:rPr>
        <w:t xml:space="preserve"> </w:t>
      </w:r>
      <w:r>
        <w:rPr>
          <w:rFonts w:ascii="Times New Roman" w:hAnsi="Times New Roman" w:cs="Times New Roman"/>
          <w:sz w:val="24"/>
          <w:szCs w:val="24"/>
        </w:rPr>
        <w:t>Endogenous growth theory predicts that the developed economies have to grow faster than the poor one. During this pandemic, lockdown is gradually destroying the economy and activities such as trade and inventions cannot take place. The reason being that the work stations have been closed and everybody has to stay home. Some developing economies are still open, and no strict measures have been taken, they are affected, but growth has not been altered.
</w:t>
      </w:r>
    </w:p>
    <w:p w:rsidR="00EB3CBF" w:rsidP="00EB3CBF" w14:paraId="34EB4A20" w14:textId="69FFE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w:t>
      </w:r>
      <w:r w:rsidR="006145B5">
        <w:rPr>
          <w:rFonts w:ascii="Times New Roman" w:hAnsi="Times New Roman" w:cs="Times New Roman"/>
          <w:sz w:val="24"/>
          <w:szCs w:val="24"/>
        </w:rPr>
        <w:t>d</w:t>
      </w:r>
      <w:r>
        <w:rPr>
          <w:rFonts w:ascii="Times New Roman" w:hAnsi="Times New Roman" w:cs="Times New Roman"/>
          <w:sz w:val="24"/>
          <w:szCs w:val="24"/>
        </w:rPr>
        <w:t>eveloped economies have a more substantial knowledge compared to the poor economies. The poor economies catch up through transfer of technology. A period like this when some states of the USA are in a complete Lockdown, developing economies are copying from them and trying to catch up</w:t>
      </w:r>
      <w:r>
        <w:rPr>
          <w:rFonts w:ascii="Times New Roman" w:hAnsi="Times New Roman" w:cs="Times New Roman"/>
          <w:sz w:val="24"/>
          <w:szCs w:val="24"/>
        </w:rPr>
        <w:t xml:space="preserve">. Consequently, it becomes hard to measure the shrinking rate of a growing economy but can be </w:t>
      </w:r>
      <w:r w:rsidR="006145B5">
        <w:rPr>
          <w:rFonts w:ascii="Times New Roman" w:hAnsi="Times New Roman" w:cs="Times New Roman"/>
          <w:sz w:val="24"/>
          <w:szCs w:val="24"/>
        </w:rPr>
        <w:t>term</w:t>
      </w:r>
      <w:r>
        <w:rPr>
          <w:rFonts w:ascii="Times New Roman" w:hAnsi="Times New Roman" w:cs="Times New Roman"/>
          <w:sz w:val="24"/>
          <w:szCs w:val="24"/>
        </w:rPr>
        <w:t>ed as slowing the rate of growth like the instance of China. In China, also people move from the rural areas to urban areas in large number</w:t>
      </w:r>
      <w:r w:rsidR="006145B5">
        <w:rPr>
          <w:rFonts w:ascii="Times New Roman" w:hAnsi="Times New Roman" w:cs="Times New Roman"/>
          <w:sz w:val="24"/>
          <w:szCs w:val="24"/>
        </w:rPr>
        <w:t>, and they are also opening their economy way too fast even though they were the first nation to be hit by the pandemic. This is clear evidence that they want to catch up with the developed economies.
</w:t>
      </w:r>
    </w:p>
    <w:p w:rsidR="008E57FD" w:rsidRPr="008E57FD" w:rsidP="008E57FD" w14:paraId="19E7F74F" w14:textId="0E866A25">
      <w:pPr>
        <w:spacing w:line="480" w:lineRule="auto"/>
        <w:ind w:firstLine="720"/>
        <w:jc w:val="center"/>
        <w:rPr>
          <w:rFonts w:ascii="Times New Roman" w:hAnsi="Times New Roman" w:cs="Times New Roman"/>
          <w:b/>
          <w:bCs/>
          <w:sz w:val="24"/>
          <w:szCs w:val="24"/>
        </w:rPr>
      </w:pPr>
      <w:r w:rsidRPr="008E57FD">
        <w:rPr>
          <w:rFonts w:ascii="Times New Roman" w:hAnsi="Times New Roman" w:cs="Times New Roman"/>
          <w:b/>
          <w:bCs/>
          <w:sz w:val="24"/>
          <w:szCs w:val="24"/>
        </w:rPr>
        <w:t>(b)</w:t>
      </w:r>
    </w:p>
    <w:p w:rsidR="006145B5" w:rsidP="00EB3CBF" w14:paraId="481B5443" w14:textId="573CF4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Yes, </w:t>
      </w:r>
      <w:r w:rsidR="00E52B9D">
        <w:rPr>
          <w:rFonts w:ascii="Times New Roman" w:hAnsi="Times New Roman" w:cs="Times New Roman"/>
          <w:sz w:val="24"/>
          <w:szCs w:val="24"/>
        </w:rPr>
        <w:t>the</w:t>
      </w:r>
      <w:r>
        <w:rPr>
          <w:rFonts w:ascii="Times New Roman" w:hAnsi="Times New Roman" w:cs="Times New Roman"/>
          <w:sz w:val="24"/>
          <w:szCs w:val="24"/>
        </w:rPr>
        <w:t xml:space="preserve"> models can be used to explain the effects of the pandemic. The models, for instance, have been used by the IMF to project the worst economic recession since the Great </w:t>
      </w:r>
      <w:r w:rsidR="00E52B9D">
        <w:rPr>
          <w:rFonts w:ascii="Times New Roman" w:hAnsi="Times New Roman" w:cs="Times New Roman"/>
          <w:sz w:val="24"/>
          <w:szCs w:val="24"/>
        </w:rPr>
        <w:t>Depression</w:t>
      </w:r>
      <w:r>
        <w:rPr>
          <w:rFonts w:ascii="Times New Roman" w:hAnsi="Times New Roman" w:cs="Times New Roman"/>
          <w:sz w:val="24"/>
          <w:szCs w:val="24"/>
        </w:rPr>
        <w:t xml:space="preserve">. The global economy is expected to contract by </w:t>
      </w:r>
      <w:r w:rsidR="00E52B9D">
        <w:rPr>
          <w:rFonts w:ascii="Times New Roman" w:hAnsi="Times New Roman" w:cs="Times New Roman"/>
          <w:sz w:val="24"/>
          <w:szCs w:val="24"/>
        </w:rPr>
        <w:t>up to</w:t>
      </w:r>
      <w:r>
        <w:rPr>
          <w:rFonts w:ascii="Times New Roman" w:hAnsi="Times New Roman" w:cs="Times New Roman"/>
          <w:sz w:val="24"/>
          <w:szCs w:val="24"/>
        </w:rPr>
        <w:t xml:space="preserve"> 3 per cent. The models have been used to </w:t>
      </w:r>
      <w:r w:rsidR="00E52B9D">
        <w:rPr>
          <w:rFonts w:ascii="Times New Roman" w:hAnsi="Times New Roman" w:cs="Times New Roman"/>
          <w:sz w:val="24"/>
          <w:szCs w:val="24"/>
        </w:rPr>
        <w:t>analyze</w:t>
      </w:r>
      <w:r>
        <w:rPr>
          <w:rFonts w:ascii="Times New Roman" w:hAnsi="Times New Roman" w:cs="Times New Roman"/>
          <w:sz w:val="24"/>
          <w:szCs w:val="24"/>
        </w:rPr>
        <w:t xml:space="preserve"> the impact of the pandemic on the developing countries which rely on developed for most manufactured good and aids. Most people in developing </w:t>
      </w:r>
      <w:r w:rsidR="00172693">
        <w:rPr>
          <w:rFonts w:ascii="Times New Roman" w:hAnsi="Times New Roman" w:cs="Times New Roman"/>
          <w:sz w:val="24"/>
          <w:szCs w:val="24"/>
        </w:rPr>
        <w:t>economies</w:t>
      </w:r>
      <w:r>
        <w:rPr>
          <w:rFonts w:ascii="Times New Roman" w:hAnsi="Times New Roman" w:cs="Times New Roman"/>
          <w:sz w:val="24"/>
          <w:szCs w:val="24"/>
        </w:rPr>
        <w:t xml:space="preserve"> lack adequate access to health facilities </w:t>
      </w:r>
      <w:r w:rsidR="00172693">
        <w:rPr>
          <w:rFonts w:ascii="Times New Roman" w:hAnsi="Times New Roman" w:cs="Times New Roman"/>
          <w:sz w:val="24"/>
          <w:szCs w:val="24"/>
        </w:rPr>
        <w:t>and social protection. This undoubtedly make</w:t>
      </w:r>
      <w:r w:rsidR="00E52B9D">
        <w:rPr>
          <w:rFonts w:ascii="Times New Roman" w:hAnsi="Times New Roman" w:cs="Times New Roman"/>
          <w:sz w:val="24"/>
          <w:szCs w:val="24"/>
        </w:rPr>
        <w:t>s</w:t>
      </w:r>
      <w:r w:rsidR="00172693">
        <w:rPr>
          <w:rFonts w:ascii="Times New Roman" w:hAnsi="Times New Roman" w:cs="Times New Roman"/>
          <w:sz w:val="24"/>
          <w:szCs w:val="24"/>
        </w:rPr>
        <w:t xml:space="preserve"> it clear that the most significant part of the economy is an informal sector.
</w:t>
      </w:r>
    </w:p>
    <w:p w:rsidR="00172693" w:rsidP="00EB3CBF" w14:paraId="7298D8D4" w14:textId="587DA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there is also an expected massive loss of jobs among the migrant workers, and this will have a great effect on economies that rely on remittances. The containment measure in developed economies has </w:t>
      </w:r>
      <w:r w:rsidR="00E52B9D">
        <w:rPr>
          <w:rFonts w:ascii="Times New Roman" w:hAnsi="Times New Roman" w:cs="Times New Roman"/>
          <w:sz w:val="24"/>
          <w:szCs w:val="24"/>
        </w:rPr>
        <w:t>also led</w:t>
      </w:r>
      <w:r>
        <w:rPr>
          <w:rFonts w:ascii="Times New Roman" w:hAnsi="Times New Roman" w:cs="Times New Roman"/>
          <w:sz w:val="24"/>
          <w:szCs w:val="24"/>
        </w:rPr>
        <w:t xml:space="preserve"> to reduced trade and investment activities in the developing ones hence affecting the economy negatively. Coronavirus disease will also slow down the SDGs achievement, and more inequalities among countries will increase, as well as the poverty and vulnerability in developing economies.
</w:t>
      </w:r>
    </w:p>
    <w:p w:rsidR="00E52B9D" w:rsidP="00EB3CBF" w14:paraId="689DD99E" w14:textId="084D0C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these effects are </w:t>
      </w:r>
      <w:r w:rsidR="000A487B">
        <w:rPr>
          <w:rFonts w:ascii="Times New Roman" w:hAnsi="Times New Roman" w:cs="Times New Roman"/>
          <w:sz w:val="24"/>
          <w:szCs w:val="24"/>
        </w:rPr>
        <w:t>long-term</w:t>
      </w:r>
      <w:r>
        <w:rPr>
          <w:rFonts w:ascii="Times New Roman" w:hAnsi="Times New Roman" w:cs="Times New Roman"/>
          <w:sz w:val="24"/>
          <w:szCs w:val="24"/>
        </w:rPr>
        <w:t xml:space="preserve">, and it will take the globe a lot of time and efforts to recover from the impact of the pandemic. The pandemic affecting the SDGs means that a large gap will be created again between the developed economies and the developing. Poverty levels will increase, and many people will </w:t>
      </w:r>
      <w:r w:rsidR="000A487B">
        <w:rPr>
          <w:rFonts w:ascii="Times New Roman" w:hAnsi="Times New Roman" w:cs="Times New Roman"/>
          <w:sz w:val="24"/>
          <w:szCs w:val="24"/>
        </w:rPr>
        <w:t>lose</w:t>
      </w:r>
      <w:r>
        <w:rPr>
          <w:rFonts w:ascii="Times New Roman" w:hAnsi="Times New Roman" w:cs="Times New Roman"/>
          <w:sz w:val="24"/>
          <w:szCs w:val="24"/>
        </w:rPr>
        <w:t xml:space="preserve"> jobs. Reopening of the economy again will find many companies grounded and with no employees. To get back to feet it will take some time, and that is growth dragged back. Other effects such as losing jobs, may be short term but still affects social development which </w:t>
      </w:r>
      <w:r w:rsidR="000A487B">
        <w:rPr>
          <w:rFonts w:ascii="Times New Roman" w:hAnsi="Times New Roman" w:cs="Times New Roman"/>
          <w:sz w:val="24"/>
          <w:szCs w:val="24"/>
        </w:rPr>
        <w:t>is a primary root to economic development.
</w:t>
      </w:r>
    </w:p>
    <w:p w:rsidR="00172693" w:rsidP="00EB3CBF" w14:paraId="7AC9BFD0" w14:textId="77777777">
      <w:pPr>
        <w:spacing w:line="480" w:lineRule="auto"/>
        <w:ind w:firstLine="720"/>
        <w:rPr>
          <w:rFonts w:ascii="Times New Roman" w:hAnsi="Times New Roman" w:cs="Times New Roman"/>
          <w:sz w:val="24"/>
          <w:szCs w:val="24"/>
        </w:rPr>
      </w:pPr>
    </w:p>
    <w:p w:rsidR="00EB3CBF" w:rsidRPr="00EB3CBF" w:rsidP="00EB3CBF" w14:paraId="4787E6CF" w14:textId="77777777">
      <w:pPr>
        <w:spacing w:line="480" w:lineRule="auto"/>
        <w:ind w:firstLine="720"/>
        <w:rPr>
          <w:rFonts w:ascii="Times New Roman" w:hAnsi="Times New Roman" w:cs="Times New Roman"/>
          <w:b/>
          <w:bCs/>
          <w:sz w:val="24"/>
          <w:szCs w:val="24"/>
        </w:rPr>
      </w:pPr>
    </w:p>
    <w:p w:rsidR="003517C7" w:rsidRPr="00472841" w:rsidP="0013718D" w14:paraId="5EC0AD0C" w14:textId="4187758E">
      <w:pPr>
        <w:spacing w:line="480" w:lineRule="auto"/>
        <w:ind w:firstLine="720"/>
        <w:rPr>
          <w:rFonts w:ascii="Times New Roman" w:hAnsi="Times New Roman" w:cs="Times New Roman"/>
          <w:sz w:val="24"/>
          <w:szCs w:val="24"/>
        </w:rPr>
      </w:pPr>
      <w:bookmarkStart w:id="0" w:name="_GoBack"/>
      <w:bookmarkEnd w:id="0"/>
    </w:p>
    <w:sectPr w:rsidSect="000A487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0938763"/>
      <w:docPartObj>
        <w:docPartGallery w:val="Page Numbers (Top of Page)"/>
        <w:docPartUnique/>
      </w:docPartObj>
    </w:sdtPr>
    <w:sdtEndPr>
      <w:rPr>
        <w:noProof/>
      </w:rPr>
    </w:sdtEndPr>
    <w:sdtContent>
      <w:p w:rsidR="000A487B" w14:paraId="416A5CE8" w14:textId="15C11C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A487B" w:rsidRPr="000A487B" w14:paraId="443BE2DA" w14:textId="3560B08C">
    <w:pPr>
      <w:pStyle w:val="Header"/>
      <w:rPr>
        <w:rFonts w:ascii="Times New Roman" w:hAnsi="Times New Roman" w:cs="Times New Roman"/>
        <w:sz w:val="24"/>
        <w:szCs w:val="24"/>
      </w:rPr>
    </w:pPr>
    <w:r w:rsidRPr="000A487B">
      <w:rPr>
        <w:rFonts w:ascii="Times New Roman" w:hAnsi="Times New Roman" w:cs="Times New Roman"/>
        <w:sz w:val="24"/>
        <w:szCs w:val="24"/>
      </w:rPr>
      <w:t>COVID-19 PANDEMIC AND GROWTH IN DEVELOPING COUNTRIES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1524046"/>
      <w:docPartObj>
        <w:docPartGallery w:val="Page Numbers (Top of Page)"/>
        <w:docPartUnique/>
      </w:docPartObj>
    </w:sdtPr>
    <w:sdtEndPr>
      <w:rPr>
        <w:noProof/>
      </w:rPr>
    </w:sdtEndPr>
    <w:sdtContent>
      <w:p w:rsidR="000A487B" w14:paraId="66822F1D" w14:textId="2CEBC94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A487B" w:rsidRPr="000A487B" w14:paraId="57902EF0" w14:textId="50A8CB20">
    <w:pPr>
      <w:pStyle w:val="Header"/>
      <w:rPr>
        <w:rFonts w:ascii="Times New Roman" w:hAnsi="Times New Roman" w:cs="Times New Roman"/>
        <w:sz w:val="24"/>
        <w:szCs w:val="24"/>
      </w:rPr>
    </w:pPr>
    <w:r w:rsidRPr="000A487B">
      <w:rPr>
        <w:rFonts w:ascii="Times New Roman" w:hAnsi="Times New Roman" w:cs="Times New Roman"/>
        <w:sz w:val="24"/>
        <w:szCs w:val="24"/>
      </w:rPr>
      <w:t>RUNNING HEAD: COVID -19 PANDEMIC AND GROWTH IN DEVELOPING COUNTRIES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841"/>
    <w:rsid w:val="000A487B"/>
    <w:rsid w:val="000E694C"/>
    <w:rsid w:val="0013718D"/>
    <w:rsid w:val="00172693"/>
    <w:rsid w:val="003517C7"/>
    <w:rsid w:val="00472841"/>
    <w:rsid w:val="006145B5"/>
    <w:rsid w:val="00791F20"/>
    <w:rsid w:val="008E57FD"/>
    <w:rsid w:val="00DD10F9"/>
    <w:rsid w:val="00E52B9D"/>
    <w:rsid w:val="00EB3C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45E440A-4B23-40EF-8251-98660A7B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B9D"/>
  </w:style>
  <w:style w:type="paragraph" w:styleId="Footer">
    <w:name w:val="footer"/>
    <w:basedOn w:val="Normal"/>
    <w:link w:val="FooterChar"/>
    <w:uiPriority w:val="99"/>
    <w:unhideWhenUsed/>
    <w:rsid w:val="00E52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COLLINSKE</cp:lastModifiedBy>
  <cp:revision>1</cp:revision>
  <dcterms:created xsi:type="dcterms:W3CDTF">2020-04-25T18:22:00Z</dcterms:created>
  <dcterms:modified xsi:type="dcterms:W3CDTF">2020-04-25T20:01:00Z</dcterms:modified>
</cp:coreProperties>
</file>